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jc w:val="center"/>
        <w:spacing w:before="150" w:after="150"/>
        <w:shd w:val="clear" w:color="fafafa" w:fill="fafafa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" w:hAnsi="Open Sans" w:eastAsia="Open Sans" w:cs="Open Sans"/>
          <w:color w:val="000000" w:themeColor="text1"/>
          <w:sz w:val="27"/>
        </w:rPr>
        <w:t xml:space="preserve">ИНСТРУКЦИЯ по использованию мобильного приложения МП «Инспектор»</w:t>
      </w:r>
      <w:r>
        <w:rPr>
          <w:color w:val="000000" w:themeColor="text1"/>
        </w:rPr>
      </w:r>
    </w:p>
    <w:p>
      <w:pPr>
        <w:ind w:left="220" w:right="0" w:firstLine="700"/>
        <w:jc w:val="both"/>
        <w:spacing w:before="0" w:after="0" w:line="240" w:lineRule="auto"/>
        <w:shd w:val="clear" w:color="fafafa" w:fill="fafafa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" w:hAnsi="Open Sans" w:eastAsia="Open Sans" w:cs="Open Sans"/>
          <w:color w:val="000000"/>
          <w:sz w:val="24"/>
        </w:rPr>
        <w:t xml:space="preserve">В соответствии с Концепцией совершенствования контрольной (надзорной) деятельности, утвержденной распоряжением Правительства Российской Федерации от 21 декабря 2023 года № 3745-р, в процессы деятельности органов государственного контроля (надзора) внедрено</w:t>
      </w:r>
      <w:r>
        <w:rPr>
          <w:rFonts w:ascii="Open Sans" w:hAnsi="Open Sans" w:eastAsia="Open Sans" w:cs="Open Sans"/>
          <w:color w:val="000000"/>
          <w:sz w:val="24"/>
        </w:rPr>
        <w:t xml:space="preserve"> мобильное приложение «Инспектор».</w:t>
      </w:r>
      <w:r/>
    </w:p>
    <w:p>
      <w:pPr>
        <w:ind w:left="220" w:right="0" w:firstLine="700"/>
        <w:jc w:val="both"/>
        <w:spacing w:before="0" w:after="0" w:line="240" w:lineRule="auto"/>
        <w:shd w:val="clear" w:color="fafafa" w:fill="fafafa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" w:hAnsi="Open Sans" w:eastAsia="Open Sans" w:cs="Open Sans"/>
          <w:color w:val="000000"/>
          <w:sz w:val="24"/>
        </w:rPr>
        <w:t xml:space="preserve">В настоящее время реализована возможность для удобства граждан, юридических лиц и индивидуальных предпринимателей по подаче заявлений на проведение консультирования и других профилактических мероприятий, а также контрольно-надзорных мероприятий с использов</w:t>
      </w:r>
      <w:r>
        <w:rPr>
          <w:rFonts w:ascii="Open Sans" w:hAnsi="Open Sans" w:eastAsia="Open Sans" w:cs="Open Sans"/>
          <w:color w:val="000000"/>
          <w:sz w:val="24"/>
        </w:rPr>
        <w:t xml:space="preserve">анием мобильного приложения «Инспектор».</w:t>
      </w:r>
      <w:r/>
    </w:p>
    <w:p>
      <w:pPr>
        <w:ind w:left="220" w:right="0" w:firstLine="700"/>
        <w:jc w:val="both"/>
        <w:spacing w:before="0" w:after="0" w:line="240" w:lineRule="auto"/>
        <w:shd w:val="clear" w:color="fafafa" w:fill="fafafa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" w:hAnsi="Open Sans" w:eastAsia="Open Sans" w:cs="Open Sans"/>
          <w:color w:val="000000"/>
          <w:sz w:val="24"/>
        </w:rPr>
        <w:t xml:space="preserve">Юридические лица, индивидуальные предприниматели и граждане могут подать заявления на проведение консультаций и других профилактических мероприятий, а также контрольно-надзорных мероприятий дистанционно, через мобильное приложение «Инспектор» (далее — МП «</w:t>
      </w:r>
      <w:r>
        <w:rPr>
          <w:rFonts w:ascii="Open Sans" w:hAnsi="Open Sans" w:eastAsia="Open Sans" w:cs="Open Sans"/>
          <w:color w:val="000000"/>
          <w:sz w:val="24"/>
        </w:rPr>
        <w:t xml:space="preserve">Инспектор») посредством единого портала государственных услуг.</w:t>
      </w:r>
      <w:r/>
    </w:p>
    <w:p>
      <w:pPr>
        <w:ind w:left="0" w:right="0" w:firstLine="0"/>
        <w:spacing w:before="0" w:after="150"/>
        <w:shd w:val="clear" w:color="fafafa" w:fill="fafafa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" w:hAnsi="Open Sans" w:eastAsia="Open Sans" w:cs="Open Sans"/>
          <w:color w:val="262626"/>
          <w:sz w:val="24"/>
        </w:rPr>
        <w:t xml:space="preserve">Для получения консультации через МП «Инспектор» необходимо:</w:t>
      </w:r>
      <w:r/>
    </w:p>
    <w:p>
      <w:pPr>
        <w:pStyle w:val="621"/>
        <w:numPr>
          <w:ilvl w:val="0"/>
          <w:numId w:val="1"/>
        </w:numPr>
        <w:ind w:right="0"/>
        <w:spacing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" w:hAnsi="Open Sans" w:eastAsia="Open Sans" w:cs="Open Sans"/>
          <w:color w:val="262626"/>
          <w:sz w:val="24"/>
        </w:rPr>
        <w:t xml:space="preserve">Скачать мобильное приложение МП «Инспектор» по ссылке: </w:t>
      </w:r>
      <w:hyperlink r:id="rId9" w:tooltip="https://knd.gov.ru/document/mp" w:history="1">
        <w:r>
          <w:rPr>
            <w:rStyle w:val="174"/>
            <w:rFonts w:ascii="Open Sans" w:hAnsi="Open Sans" w:eastAsia="Open Sans" w:cs="Open Sans"/>
            <w:color w:val="0088cc"/>
            <w:sz w:val="24"/>
            <w:u w:val="none"/>
          </w:rPr>
          <w:t xml:space="preserve">https://knd.gov.ru/document/mp</w:t>
        </w:r>
      </w:hyperlink>
      <w:r>
        <w:rPr>
          <w:rFonts w:ascii="Open Sans" w:hAnsi="Open Sans" w:eastAsia="Open Sans" w:cs="Open Sans"/>
          <w:color w:val="262626"/>
          <w:sz w:val="24"/>
        </w:rPr>
        <w:t xml:space="preserve"> или на портале «Госуслуги» при подаче заявления на консультирование.</w:t>
      </w:r>
      <w:r/>
    </w:p>
    <w:p>
      <w:pPr>
        <w:pStyle w:val="621"/>
        <w:numPr>
          <w:ilvl w:val="0"/>
          <w:numId w:val="1"/>
        </w:numPr>
        <w:ind w:right="0"/>
        <w:spacing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" w:hAnsi="Open Sans" w:eastAsia="Open Sans" w:cs="Open Sans"/>
          <w:color w:val="262626"/>
          <w:sz w:val="24"/>
        </w:rPr>
        <w:t xml:space="preserve">Запустить приложение МП «Инспектор».</w:t>
      </w:r>
      <w:r/>
    </w:p>
    <w:p>
      <w:pPr>
        <w:pStyle w:val="621"/>
        <w:numPr>
          <w:ilvl w:val="0"/>
          <w:numId w:val="1"/>
        </w:numPr>
        <w:ind w:right="0"/>
        <w:spacing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" w:hAnsi="Open Sans" w:eastAsia="Open Sans" w:cs="Open Sans"/>
          <w:color w:val="262626"/>
          <w:sz w:val="24"/>
        </w:rPr>
        <w:t xml:space="preserve">Авторизоваться на портале «Госуслуги» (нажать «Войти через ЕСИА»).</w:t>
      </w:r>
      <w:r/>
    </w:p>
    <w:p>
      <w:pPr>
        <w:pStyle w:val="621"/>
        <w:numPr>
          <w:ilvl w:val="0"/>
          <w:numId w:val="1"/>
        </w:numPr>
        <w:ind w:right="0"/>
        <w:spacing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" w:hAnsi="Open Sans" w:eastAsia="Open Sans" w:cs="Open Sans"/>
          <w:color w:val="262626"/>
          <w:sz w:val="24"/>
        </w:rPr>
        <w:t xml:space="preserve">Подать заявление на портале «Госуслуги»: войти в личный кабинет «Госуслуги» как сотрудник организации и в поисковик внести: «Консультация по вопросам контроля и надзора» по ссылке: </w:t>
      </w:r>
      <w:hyperlink r:id="rId10" w:tooltip="https://www.gosuslugi.ru/625710/1/form" w:history="1">
        <w:r>
          <w:rPr>
            <w:rStyle w:val="174"/>
            <w:rFonts w:ascii="Open Sans" w:hAnsi="Open Sans" w:eastAsia="Open Sans" w:cs="Open Sans"/>
            <w:color w:val="0088cc"/>
            <w:sz w:val="24"/>
            <w:u w:val="none"/>
          </w:rPr>
          <w:t xml:space="preserve">https://www.gosuslugi.ru/625710/1/form</w:t>
        </w:r>
      </w:hyperlink>
      <w:r>
        <w:rPr>
          <w:rFonts w:ascii="Open Sans" w:hAnsi="Open Sans" w:eastAsia="Open Sans" w:cs="Open Sans"/>
          <w:color w:val="262626"/>
          <w:sz w:val="24"/>
        </w:rPr>
        <w:t xml:space="preserve">.</w:t>
      </w:r>
      <w:r/>
    </w:p>
    <w:p>
      <w:pPr>
        <w:pStyle w:val="621"/>
        <w:numPr>
          <w:ilvl w:val="0"/>
          <w:numId w:val="1"/>
        </w:numPr>
        <w:ind w:right="0"/>
        <w:spacing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" w:hAnsi="Open Sans" w:eastAsia="Open Sans" w:cs="Open Sans"/>
          <w:color w:val="262626"/>
          <w:sz w:val="24"/>
        </w:rPr>
        <w:t xml:space="preserve">Заполнить данные об организации и объекте контроля, по которому нужна консультация.</w:t>
      </w:r>
      <w:r/>
    </w:p>
    <w:p>
      <w:pPr>
        <w:pStyle w:val="621"/>
        <w:numPr>
          <w:ilvl w:val="0"/>
          <w:numId w:val="1"/>
        </w:numPr>
        <w:ind w:right="0"/>
        <w:spacing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" w:hAnsi="Open Sans" w:eastAsia="Open Sans" w:cs="Open Sans"/>
          <w:color w:val="262626"/>
          <w:sz w:val="24"/>
        </w:rPr>
        <w:t xml:space="preserve">Выбрать значения: уровень контроля, контрольный орган, вид контроля, форму консультирования: «через приложение МП «Инспектор».</w:t>
      </w:r>
      <w:r/>
    </w:p>
    <w:p>
      <w:pPr>
        <w:pStyle w:val="621"/>
        <w:numPr>
          <w:ilvl w:val="0"/>
          <w:numId w:val="1"/>
        </w:numPr>
        <w:ind w:right="0"/>
        <w:spacing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" w:hAnsi="Open Sans" w:eastAsia="Open Sans" w:cs="Open Sans"/>
          <w:color w:val="262626"/>
          <w:sz w:val="24"/>
        </w:rPr>
        <w:t xml:space="preserve">Указать удобную дату и время консультации, написать вопрос отправить заявление.</w:t>
      </w:r>
      <w:r/>
    </w:p>
    <w:p>
      <w:pPr>
        <w:ind w:left="0" w:right="0" w:firstLine="0"/>
        <w:spacing w:before="0" w:after="150" w:line="240" w:lineRule="auto"/>
        <w:shd w:val="clear" w:color="fafafa" w:fill="fafafa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" w:hAnsi="Open Sans" w:eastAsia="Open Sans" w:cs="Open Sans"/>
          <w:color w:val="262626"/>
          <w:sz w:val="24"/>
        </w:rPr>
        <w:t xml:space="preserve">Более подробная информация о возможностях использования МП «Инспектор» размещена в приложении (прилагается).</w:t>
      </w:r>
      <w:r>
        <w:rPr>
          <w:rFonts w:ascii="Open Sans" w:hAnsi="Open Sans" w:eastAsia="Open Sans" w:cs="Open Sans"/>
          <w:sz w:val="24"/>
        </w:rPr>
      </w:r>
    </w:p>
    <w:sectPr>
      <w:footnotePr/>
      <w:endnotePr/>
      <w:type w:val="nextPage"/>
      <w:pgSz w:w="16838" w:h="11906" w:orient="landscape"/>
      <w:pgMar w:top="170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Open Sans" w:hAnsi="Open Sans" w:eastAsia="Open Sans" w:cs="Open Sans"/>
        <w:color w:val="262626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knd.gov.ru/document/mp" TargetMode="External"/><Relationship Id="rId10" Type="http://schemas.openxmlformats.org/officeDocument/2006/relationships/hyperlink" Target="https://www.gosuslugi.ru/625710/1/for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</cp:revision>
  <dcterms:modified xsi:type="dcterms:W3CDTF">2025-09-29T06:22:05Z</dcterms:modified>
</cp:coreProperties>
</file>