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4253" w:leader="none"/>
              </w:tabs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b w:val="0"/>
                <w:bCs w:val="0"/>
                <w:sz w:val="28"/>
                <w:szCs w:val="28"/>
                <w:lang w:eastAsia="ru-RU"/>
              </w:rPr>
              <w:t xml:space="preserve">Об утверждении Положения об управлении проектами в Ивнянском муниципальном округе»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27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09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paragraph" w:styleId="1_693" w:customStyle="1">
    <w:name w:val="Style7"/>
    <w:uiPriority w:val="99"/>
    <w:pPr>
      <w:contextualSpacing w:val="0"/>
      <w:ind w:left="0" w:right="0" w:firstLine="180"/>
      <w:jc w:val="left"/>
      <w:keepLines w:val="0"/>
      <w:keepNext w:val="0"/>
      <w:pageBreakBefore w:val="0"/>
      <w:spacing w:before="0" w:beforeAutospacing="0" w:after="0" w:afterAutospacing="0" w:line="206" w:lineRule="exact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103</cp:revision>
  <dcterms:created xsi:type="dcterms:W3CDTF">2021-04-09T06:48:00Z</dcterms:created>
  <dcterms:modified xsi:type="dcterms:W3CDTF">2026-01-26T13:06:26Z</dcterms:modified>
</cp:coreProperties>
</file>