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6E61D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E61D2" w:rsidRDefault="00F97D1D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1D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E61D2" w:rsidRDefault="00F97D1D">
            <w:pPr>
              <w:pStyle w:val="ConsPlusTitlePage0"/>
              <w:jc w:val="center"/>
            </w:pPr>
            <w:r>
              <w:rPr>
                <w:sz w:val="48"/>
              </w:rPr>
              <w:t>Постановление Губернатора Белгородской обл. от 18.12.2017 N 141</w:t>
            </w:r>
            <w:r>
              <w:rPr>
                <w:sz w:val="48"/>
              </w:rPr>
              <w:br/>
              <w:t>(ред. от 13.07.2022)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создании межведомственной рабочей группы по привлечению частных инвестиций в сферу жилищно-коммунального хозяйства Белгородской области посредством заключения концессионных соглашений"</w:t>
            </w:r>
            <w:r>
              <w:rPr>
                <w:sz w:val="48"/>
              </w:rPr>
              <w:br/>
              <w:t>(вместе с "Положением о межведомственной рабочей группе по привлечени</w:t>
            </w:r>
            <w:r>
              <w:rPr>
                <w:sz w:val="48"/>
              </w:rPr>
              <w:t>ю частных инвестиций в сферу жилищно-коммунального хозяйства Белгородской области посредством заключения концессионных соглашений")</w:t>
            </w:r>
          </w:p>
        </w:tc>
      </w:tr>
      <w:tr w:rsidR="006E61D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E61D2" w:rsidRDefault="00F97D1D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6E61D2" w:rsidRDefault="006E61D2">
      <w:pPr>
        <w:pStyle w:val="ConsPlusNormal0"/>
        <w:sectPr w:rsidR="006E61D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E61D2" w:rsidRDefault="006E61D2">
      <w:pPr>
        <w:pStyle w:val="ConsPlusNormal0"/>
        <w:outlineLvl w:val="0"/>
      </w:pPr>
    </w:p>
    <w:p w:rsidR="006E61D2" w:rsidRDefault="00F97D1D">
      <w:pPr>
        <w:pStyle w:val="ConsPlusTitle0"/>
        <w:jc w:val="center"/>
        <w:outlineLvl w:val="0"/>
      </w:pPr>
      <w:r>
        <w:t>ГУБЕРНАТОР БЕЛГОРОДСКОЙ ОБЛАСТИ</w:t>
      </w:r>
    </w:p>
    <w:p w:rsidR="006E61D2" w:rsidRDefault="006E61D2">
      <w:pPr>
        <w:pStyle w:val="ConsPlusTitle0"/>
        <w:jc w:val="center"/>
      </w:pPr>
    </w:p>
    <w:p w:rsidR="006E61D2" w:rsidRDefault="00F97D1D">
      <w:pPr>
        <w:pStyle w:val="ConsPlusTitle0"/>
        <w:jc w:val="center"/>
      </w:pPr>
      <w:r>
        <w:t>ПОСТАНОВЛЕНИЕ</w:t>
      </w:r>
    </w:p>
    <w:p w:rsidR="006E61D2" w:rsidRDefault="00F97D1D">
      <w:pPr>
        <w:pStyle w:val="ConsPlusTitle0"/>
        <w:jc w:val="center"/>
      </w:pPr>
      <w:r>
        <w:t>от 18 декабря 2017 г. N 141</w:t>
      </w:r>
    </w:p>
    <w:p w:rsidR="006E61D2" w:rsidRDefault="006E61D2">
      <w:pPr>
        <w:pStyle w:val="ConsPlusTitle0"/>
        <w:jc w:val="center"/>
      </w:pPr>
    </w:p>
    <w:p w:rsidR="006E61D2" w:rsidRDefault="00F97D1D">
      <w:pPr>
        <w:pStyle w:val="ConsPlusTitle0"/>
        <w:jc w:val="center"/>
      </w:pPr>
      <w:r>
        <w:t>О СОЗДАНИИ МЕЖВЕДОМСТВЕННОЙ РАБОЧЕЙ ГРУППЫ ПО ПРИВЛЕЧЕНИЮ</w:t>
      </w:r>
    </w:p>
    <w:p w:rsidR="006E61D2" w:rsidRDefault="00F97D1D">
      <w:pPr>
        <w:pStyle w:val="ConsPlusTitle0"/>
        <w:jc w:val="center"/>
      </w:pPr>
      <w:r>
        <w:t>ЧАСТНЫХ ИНВЕСТИЦИЙ В СФЕРУ ЖИЛИЩНО-КОММУНАЛЬНОГО</w:t>
      </w:r>
    </w:p>
    <w:p w:rsidR="006E61D2" w:rsidRDefault="00F97D1D">
      <w:pPr>
        <w:pStyle w:val="ConsPlusTitle0"/>
        <w:jc w:val="center"/>
      </w:pPr>
      <w:r>
        <w:t>ХОЗЯЙСТВА БЕЛГОРОДСКОЙ ОБЛАСТИ ПОСРЕДСТВОМ</w:t>
      </w:r>
    </w:p>
    <w:p w:rsidR="006E61D2" w:rsidRDefault="00F97D1D">
      <w:pPr>
        <w:pStyle w:val="ConsPlusTitle0"/>
        <w:jc w:val="center"/>
      </w:pPr>
      <w:r>
        <w:t>ЗАКЛЮЧЕНИЯ КОНЦЕССИОННЫХ СОГЛАШЕНИЙ</w:t>
      </w:r>
    </w:p>
    <w:p w:rsidR="006E61D2" w:rsidRDefault="006E61D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E61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1D2" w:rsidRDefault="006E61D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1D2" w:rsidRDefault="006E61D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61D2" w:rsidRDefault="00F97D1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1D2" w:rsidRDefault="00F97D1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Белгородской области от 13.07.2022 N 108)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1D2" w:rsidRDefault="006E61D2">
            <w:pPr>
              <w:pStyle w:val="ConsPlusNormal0"/>
            </w:pPr>
          </w:p>
        </w:tc>
      </w:tr>
    </w:tbl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1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законом</w:t>
        </w:r>
      </w:hyperlink>
      <w:r>
        <w:t xml:space="preserve"> от 21 июля 2005 года N 115-ФЗ "О конце</w:t>
      </w:r>
      <w:r>
        <w:t xml:space="preserve">ссионных соглашениях", </w:t>
      </w:r>
      <w:hyperlink r:id="rId12" w:tooltip="Постановление Правительства Белгородской обл. от 31.07.2017 N 289-пп (ред. от 15.02.2021) &quot;Об утверждении целевой модели (&quot;дорожной карты&quot;) по развитию жилищно-коммунального хозяйства в Белгородской области на 2017 - 2023 годы&quot; {КонсультантПлюс}">
        <w:r>
          <w:rPr>
            <w:color w:val="0000FF"/>
          </w:rPr>
          <w:t>пунктом 11</w:t>
        </w:r>
      </w:hyperlink>
      <w:r>
        <w:t xml:space="preserve"> целевой модели ("дорожной карты") по развитию жилищ</w:t>
      </w:r>
      <w:r>
        <w:t>но-коммунального хозяйства в Белгородской области на 2017 - 2023 годы, утвержденной постановлением Правительства Белгородской области от 31 июля 2017 года N 289-пп, в целях привлечения частных инвестиций в сферу жилищно-коммунального хозяйства постановляю:</w:t>
      </w:r>
    </w:p>
    <w:p w:rsidR="006E61D2" w:rsidRDefault="00F97D1D">
      <w:pPr>
        <w:pStyle w:val="ConsPlusNormal0"/>
        <w:jc w:val="both"/>
      </w:pPr>
      <w:r>
        <w:t xml:space="preserve">(в ред. </w:t>
      </w:r>
      <w:hyperlink r:id="rId13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13.07.2022 N 108)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Normal0"/>
        <w:ind w:firstLine="540"/>
        <w:jc w:val="both"/>
      </w:pPr>
      <w:r>
        <w:t>1. Определить министерство жилищно-коммунального хозяйства Белгородской</w:t>
      </w:r>
      <w:r>
        <w:t xml:space="preserve"> области (Ботвиньев А.Н.) органом исполнительной власти, уполномоченным на заключение концессионных соглашений в отношении объектов жилищно-коммунального хозяйства, осуществляющим следующие полномочия:</w:t>
      </w:r>
    </w:p>
    <w:p w:rsidR="006E61D2" w:rsidRDefault="00F97D1D">
      <w:pPr>
        <w:pStyle w:val="ConsPlusNormal0"/>
        <w:jc w:val="both"/>
      </w:pPr>
      <w:r>
        <w:t xml:space="preserve">(в ред. </w:t>
      </w:r>
      <w:hyperlink r:id="rId14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13.07.2022 N 108)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- обеспечение межведомственной координации деятельности заинтересованных лиц при за</w:t>
      </w:r>
      <w:r>
        <w:t>ключении концессионных соглашений на территории области;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- формирование консолидированного перечня объектов, в отношении которых планируются заключение концессионного соглашения и заключение соглашения о государственно-частном партнерстве, на основании све</w:t>
      </w:r>
      <w:r>
        <w:t>дений, предоставленных отраслевыми органами и муниципальными образованиями;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- ведение реестра заключенных концессионных соглашений;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- согласование конкурсной документации для проведения конкурсов на право заключения концессионного соглашения, а также измен</w:t>
      </w:r>
      <w:r>
        <w:t>ений в конкурсную документацию;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- осуществление мониторинга реализации концессионных соглашений и представление в определенный Правительством Российской Федерации федеральный орган исполнительной власти результатов мониторинга;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- подготовка заключения в от</w:t>
      </w:r>
      <w:r>
        <w:t>ношении предложения о заключении концессионного соглашения;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- осуществление иных полномочий, предусмотренных законодательством Российской Федерации, законами Белгородской области, нормативными правовыми актами области.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Normal0"/>
        <w:ind w:firstLine="540"/>
        <w:jc w:val="both"/>
      </w:pPr>
      <w:r>
        <w:t xml:space="preserve">2. Создать межведомственную рабочую группу по привлечению частных инвестиций в сферу жилищно-коммунального хозяйства Белгородской области посредством заключения концессионных соглашений (далее - межведомственная рабочая группа) и утвердить ее </w:t>
      </w:r>
      <w:hyperlink w:anchor="P47" w:tooltip="СОСТАВ">
        <w:r>
          <w:rPr>
            <w:color w:val="0000FF"/>
          </w:rPr>
          <w:t>состав</w:t>
        </w:r>
      </w:hyperlink>
      <w:r>
        <w:t xml:space="preserve"> (прилагается).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Normal0"/>
        <w:ind w:firstLine="540"/>
        <w:jc w:val="both"/>
      </w:pPr>
      <w:r>
        <w:t xml:space="preserve">3. Утвердить </w:t>
      </w:r>
      <w:hyperlink w:anchor="P93" w:tooltip="ПОЛОЖЕНИЕ">
        <w:r>
          <w:rPr>
            <w:color w:val="0000FF"/>
          </w:rPr>
          <w:t>положение</w:t>
        </w:r>
      </w:hyperlink>
      <w:r>
        <w:t xml:space="preserve"> о межведомственной рабочей группе (прилагается).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Normal0"/>
        <w:ind w:firstLine="540"/>
        <w:jc w:val="both"/>
      </w:pPr>
      <w:r>
        <w:t>4. Контроль за исполнением постановления возложить на заместителя Губернатора Белгородской обл</w:t>
      </w:r>
      <w:r>
        <w:t>асти Полежаева К.А.</w:t>
      </w:r>
    </w:p>
    <w:p w:rsidR="006E61D2" w:rsidRDefault="00F97D1D">
      <w:pPr>
        <w:pStyle w:val="ConsPlusNormal0"/>
        <w:jc w:val="both"/>
      </w:pPr>
      <w:r>
        <w:t xml:space="preserve">(п. 4 в ред. </w:t>
      </w:r>
      <w:hyperlink r:id="rId15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13.07.2022 N 108)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Normal0"/>
        <w:ind w:firstLine="540"/>
        <w:jc w:val="both"/>
      </w:pPr>
      <w:r>
        <w:lastRenderedPageBreak/>
        <w:t>5. Настоящее постановление вступает в силу со д</w:t>
      </w:r>
      <w:r>
        <w:t>ня его официального опубликования.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Normal0"/>
        <w:jc w:val="right"/>
      </w:pPr>
      <w:r>
        <w:t>Губернатор Белгородской области</w:t>
      </w:r>
    </w:p>
    <w:p w:rsidR="006E61D2" w:rsidRDefault="00F97D1D">
      <w:pPr>
        <w:pStyle w:val="ConsPlusNormal0"/>
        <w:jc w:val="right"/>
      </w:pPr>
      <w:r>
        <w:t>Е.САВЧЕНКО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6E61D2">
      <w:pPr>
        <w:pStyle w:val="ConsPlusNormal0"/>
        <w:ind w:firstLine="540"/>
        <w:jc w:val="both"/>
      </w:pPr>
    </w:p>
    <w:p w:rsidR="006E61D2" w:rsidRDefault="006E61D2">
      <w:pPr>
        <w:pStyle w:val="ConsPlusNormal0"/>
        <w:ind w:firstLine="540"/>
        <w:jc w:val="both"/>
      </w:pPr>
    </w:p>
    <w:p w:rsidR="006E61D2" w:rsidRDefault="006E61D2">
      <w:pPr>
        <w:pStyle w:val="ConsPlusNormal0"/>
        <w:ind w:firstLine="540"/>
        <w:jc w:val="both"/>
      </w:pP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Normal0"/>
        <w:jc w:val="right"/>
        <w:outlineLvl w:val="0"/>
      </w:pPr>
      <w:r>
        <w:t>Утвержден</w:t>
      </w:r>
    </w:p>
    <w:p w:rsidR="006E61D2" w:rsidRDefault="00F97D1D">
      <w:pPr>
        <w:pStyle w:val="ConsPlusNormal0"/>
        <w:jc w:val="right"/>
      </w:pPr>
      <w:r>
        <w:t>постановлением</w:t>
      </w:r>
    </w:p>
    <w:p w:rsidR="006E61D2" w:rsidRDefault="00F97D1D">
      <w:pPr>
        <w:pStyle w:val="ConsPlusNormal0"/>
        <w:jc w:val="right"/>
      </w:pPr>
      <w:r>
        <w:t>Губернатора Белгородской области</w:t>
      </w:r>
    </w:p>
    <w:p w:rsidR="006E61D2" w:rsidRDefault="00F97D1D">
      <w:pPr>
        <w:pStyle w:val="ConsPlusNormal0"/>
        <w:jc w:val="right"/>
      </w:pPr>
      <w:r>
        <w:t>от 18 декабря 2017 года N 141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Title0"/>
        <w:jc w:val="center"/>
      </w:pPr>
      <w:bookmarkStart w:id="1" w:name="P47"/>
      <w:bookmarkEnd w:id="1"/>
      <w:r>
        <w:t>СОСТАВ</w:t>
      </w:r>
    </w:p>
    <w:p w:rsidR="006E61D2" w:rsidRDefault="00F97D1D">
      <w:pPr>
        <w:pStyle w:val="ConsPlusTitle0"/>
        <w:jc w:val="center"/>
      </w:pPr>
      <w:r>
        <w:t>МЕЖВЕДОМСТВЕННОЙ РАБОЧЕЙ ГРУППЫ ПО ПРИВЛЕЧЕНИЮ ЧАСТНЫХ</w:t>
      </w:r>
    </w:p>
    <w:p w:rsidR="006E61D2" w:rsidRDefault="00F97D1D">
      <w:pPr>
        <w:pStyle w:val="ConsPlusTitle0"/>
        <w:jc w:val="center"/>
      </w:pPr>
      <w:r>
        <w:t>ИНВЕСТИЦИЙ В СФЕРУ ЖИЛИЩНО-КОММУНАЛЬНОГО ХОЗЯЙСТВА</w:t>
      </w:r>
    </w:p>
    <w:p w:rsidR="006E61D2" w:rsidRDefault="00F97D1D">
      <w:pPr>
        <w:pStyle w:val="ConsPlusTitle0"/>
        <w:jc w:val="center"/>
      </w:pPr>
      <w:r>
        <w:t>БЕЛГОРОДСКОЙ ОБЛАСТИ ПОСРЕДСТВОМ ЗАКЛЮЧЕНИЯ</w:t>
      </w:r>
    </w:p>
    <w:p w:rsidR="006E61D2" w:rsidRDefault="00F97D1D">
      <w:pPr>
        <w:pStyle w:val="ConsPlusTitle0"/>
        <w:jc w:val="center"/>
      </w:pPr>
      <w:r>
        <w:t>КОНЦЕССИОННЫХ СОГЛАШЕНИЙ</w:t>
      </w:r>
    </w:p>
    <w:p w:rsidR="006E61D2" w:rsidRDefault="006E61D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E61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1D2" w:rsidRDefault="006E61D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1D2" w:rsidRDefault="006E61D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61D2" w:rsidRDefault="00F97D1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1D2" w:rsidRDefault="00F97D1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Белгородской области от 13.07.2022 N 108)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1D2" w:rsidRDefault="006E61D2">
            <w:pPr>
              <w:pStyle w:val="ConsPlusNormal0"/>
            </w:pPr>
          </w:p>
        </w:tc>
      </w:tr>
    </w:tbl>
    <w:p w:rsidR="006E61D2" w:rsidRDefault="006E61D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6E61D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</w:pPr>
            <w:r>
              <w:t>Гладков</w:t>
            </w:r>
          </w:p>
          <w:p w:rsidR="006E61D2" w:rsidRDefault="00F97D1D">
            <w:pPr>
              <w:pStyle w:val="ConsPlusNormal0"/>
            </w:pPr>
            <w:r>
              <w:t>Вячеслав Владимирович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  <w:jc w:val="both"/>
            </w:pPr>
            <w:r>
              <w:t>Губернатор Белгородской области, руководитель межведомственной рабочей группы</w:t>
            </w:r>
          </w:p>
        </w:tc>
      </w:tr>
      <w:tr w:rsidR="006E61D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</w:pPr>
            <w:r>
              <w:t>Полежаев</w:t>
            </w:r>
          </w:p>
          <w:p w:rsidR="006E61D2" w:rsidRDefault="00F97D1D">
            <w:pPr>
              <w:pStyle w:val="ConsPlusNormal0"/>
            </w:pPr>
            <w:r>
              <w:t>Константин Алексеевич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  <w:jc w:val="both"/>
            </w:pPr>
            <w:r>
              <w:t>заместитель Губернатора Белгородской области, заместитель руководителя межведомственной рабочей группы</w:t>
            </w:r>
          </w:p>
        </w:tc>
      </w:tr>
      <w:tr w:rsidR="006E61D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</w:pPr>
            <w:r>
              <w:t>Ботвиньев</w:t>
            </w:r>
          </w:p>
          <w:p w:rsidR="006E61D2" w:rsidRDefault="00F97D1D">
            <w:pPr>
              <w:pStyle w:val="ConsPlusNormal0"/>
            </w:pPr>
            <w:r>
              <w:t>Алексей Николаевич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  <w:jc w:val="both"/>
            </w:pPr>
            <w:r>
              <w:t>министр жилищно-коммунального хозяйства Белгородской области, секретарь межведомственной рабочей группы</w:t>
            </w:r>
          </w:p>
        </w:tc>
      </w:tr>
      <w:tr w:rsidR="006E61D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  <w:jc w:val="center"/>
            </w:pPr>
            <w:r>
              <w:t>Члены межведомстве</w:t>
            </w:r>
            <w:r>
              <w:t>нной рабочей группы:</w:t>
            </w:r>
          </w:p>
        </w:tc>
      </w:tr>
      <w:tr w:rsidR="006E61D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</w:pPr>
            <w:r>
              <w:t>Боровик</w:t>
            </w:r>
          </w:p>
          <w:p w:rsidR="006E61D2" w:rsidRDefault="00F97D1D">
            <w:pPr>
              <w:pStyle w:val="ConsPlusNormal0"/>
            </w:pPr>
            <w:r>
              <w:t>Владимир Филиппович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  <w:jc w:val="both"/>
            </w:pPr>
            <w:r>
              <w:t>заместитель Губернатора Белгородской области - министр финансов и бюджетной политики Белгородской области</w:t>
            </w:r>
          </w:p>
        </w:tc>
      </w:tr>
      <w:tr w:rsidR="006E61D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</w:pPr>
            <w:r>
              <w:t>Буланин</w:t>
            </w:r>
          </w:p>
          <w:p w:rsidR="006E61D2" w:rsidRDefault="00F97D1D">
            <w:pPr>
              <w:pStyle w:val="ConsPlusNormal0"/>
            </w:pPr>
            <w:r>
              <w:t>Алексей Владимирович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  <w:jc w:val="both"/>
            </w:pPr>
            <w:r>
              <w:t>директор ОГБУ "Центр энергосбережения Белгородской области"</w:t>
            </w:r>
            <w:r>
              <w:t xml:space="preserve"> (по согласованию)</w:t>
            </w:r>
          </w:p>
        </w:tc>
      </w:tr>
      <w:tr w:rsidR="006E61D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</w:pPr>
            <w:r>
              <w:t>Гладский</w:t>
            </w:r>
          </w:p>
          <w:p w:rsidR="006E61D2" w:rsidRDefault="00F97D1D">
            <w:pPr>
              <w:pStyle w:val="ConsPlusNormal0"/>
            </w:pPr>
            <w:r>
              <w:t>Дмитрий Глебович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  <w:jc w:val="both"/>
            </w:pPr>
            <w:r>
              <w:t>заместитель Губернатора Белгородской области</w:t>
            </w:r>
          </w:p>
        </w:tc>
      </w:tr>
      <w:tr w:rsidR="006E61D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</w:pPr>
            <w:r>
              <w:t>Зайнуллин</w:t>
            </w:r>
          </w:p>
          <w:p w:rsidR="006E61D2" w:rsidRDefault="00F97D1D">
            <w:pPr>
              <w:pStyle w:val="ConsPlusNormal0"/>
            </w:pPr>
            <w:r>
              <w:t>Рустэм Шаукатович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  <w:jc w:val="both"/>
            </w:pPr>
            <w:r>
              <w:t>заместитель Губернатора Белгородской области - министр имущественных и земельных отношений Белгородской области</w:t>
            </w:r>
          </w:p>
        </w:tc>
      </w:tr>
      <w:tr w:rsidR="006E61D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</w:pPr>
            <w:r>
              <w:t>Миронцова</w:t>
            </w:r>
          </w:p>
          <w:p w:rsidR="006E61D2" w:rsidRDefault="00F97D1D">
            <w:pPr>
              <w:pStyle w:val="ConsPlusNormal0"/>
            </w:pPr>
            <w:r>
              <w:t>Юлия Витальевна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  <w:jc w:val="both"/>
            </w:pPr>
            <w:r>
              <w:t>заместитель начальника управления по государственному регулированию цен и тарифов в Белгородской области</w:t>
            </w:r>
          </w:p>
        </w:tc>
      </w:tr>
      <w:tr w:rsidR="006E61D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</w:pPr>
            <w:r>
              <w:t>Новикова</w:t>
            </w:r>
          </w:p>
          <w:p w:rsidR="006E61D2" w:rsidRDefault="00F97D1D">
            <w:pPr>
              <w:pStyle w:val="ConsPlusNormal0"/>
            </w:pPr>
            <w:r>
              <w:t>Вероника Анатольевна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E61D2" w:rsidRDefault="00F97D1D">
            <w:pPr>
              <w:pStyle w:val="ConsPlusNormal0"/>
              <w:jc w:val="both"/>
            </w:pPr>
            <w:r>
              <w:t>заместитель министра области - начальник департамента по развитию городской среды и организационно-финан</w:t>
            </w:r>
            <w:r>
              <w:t>совой деятельности министерства жилищно-коммунального хозяйства Белгородской области</w:t>
            </w:r>
          </w:p>
        </w:tc>
      </w:tr>
    </w:tbl>
    <w:p w:rsidR="006E61D2" w:rsidRDefault="006E61D2">
      <w:pPr>
        <w:pStyle w:val="ConsPlusNormal0"/>
        <w:ind w:firstLine="540"/>
        <w:jc w:val="both"/>
      </w:pPr>
    </w:p>
    <w:p w:rsidR="006E61D2" w:rsidRDefault="006E61D2">
      <w:pPr>
        <w:pStyle w:val="ConsPlusNormal0"/>
        <w:ind w:firstLine="540"/>
        <w:jc w:val="both"/>
      </w:pPr>
    </w:p>
    <w:p w:rsidR="006E61D2" w:rsidRDefault="006E61D2">
      <w:pPr>
        <w:pStyle w:val="ConsPlusNormal0"/>
        <w:ind w:firstLine="540"/>
        <w:jc w:val="both"/>
      </w:pPr>
    </w:p>
    <w:p w:rsidR="006E61D2" w:rsidRDefault="006E61D2">
      <w:pPr>
        <w:pStyle w:val="ConsPlusNormal0"/>
        <w:ind w:firstLine="540"/>
        <w:jc w:val="both"/>
      </w:pP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Normal0"/>
        <w:jc w:val="right"/>
        <w:outlineLvl w:val="0"/>
      </w:pPr>
      <w:r>
        <w:t>Утверждено</w:t>
      </w:r>
    </w:p>
    <w:p w:rsidR="006E61D2" w:rsidRDefault="00F97D1D">
      <w:pPr>
        <w:pStyle w:val="ConsPlusNormal0"/>
        <w:jc w:val="right"/>
      </w:pPr>
      <w:r>
        <w:t>постановлением</w:t>
      </w:r>
    </w:p>
    <w:p w:rsidR="006E61D2" w:rsidRDefault="00F97D1D">
      <w:pPr>
        <w:pStyle w:val="ConsPlusNormal0"/>
        <w:jc w:val="right"/>
      </w:pPr>
      <w:r>
        <w:t>Губернатора Белгородской области</w:t>
      </w:r>
    </w:p>
    <w:p w:rsidR="006E61D2" w:rsidRDefault="00F97D1D">
      <w:pPr>
        <w:pStyle w:val="ConsPlusNormal0"/>
        <w:jc w:val="right"/>
      </w:pPr>
      <w:r>
        <w:t>от 18 декабря 2017 года N 141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Title0"/>
        <w:jc w:val="center"/>
      </w:pPr>
      <w:bookmarkStart w:id="2" w:name="P93"/>
      <w:bookmarkEnd w:id="2"/>
      <w:r>
        <w:t>ПОЛОЖЕНИЕ</w:t>
      </w:r>
    </w:p>
    <w:p w:rsidR="006E61D2" w:rsidRDefault="00F97D1D">
      <w:pPr>
        <w:pStyle w:val="ConsPlusTitle0"/>
        <w:jc w:val="center"/>
      </w:pPr>
      <w:r>
        <w:t>О МЕЖВЕДОМСТВЕННОЙ РАБОЧЕЙ ГРУППЕ ПО ПРИВЛЕЧЕНИЮ</w:t>
      </w:r>
    </w:p>
    <w:p w:rsidR="006E61D2" w:rsidRDefault="00F97D1D">
      <w:pPr>
        <w:pStyle w:val="ConsPlusTitle0"/>
        <w:jc w:val="center"/>
      </w:pPr>
      <w:r>
        <w:t>ЧАСТНЫХ ИНВЕСТИЦИЙ В СФЕРУ ЖИЛИЩНО-КОММУНАЛЬНОГО</w:t>
      </w:r>
    </w:p>
    <w:p w:rsidR="006E61D2" w:rsidRDefault="00F97D1D">
      <w:pPr>
        <w:pStyle w:val="ConsPlusTitle0"/>
        <w:jc w:val="center"/>
      </w:pPr>
      <w:r>
        <w:t>ХОЗЯЙСТВА БЕЛГОРОДСКОЙ ОБЛАСТИ ПОСРЕДСТВОМ</w:t>
      </w:r>
    </w:p>
    <w:p w:rsidR="006E61D2" w:rsidRDefault="00F97D1D">
      <w:pPr>
        <w:pStyle w:val="ConsPlusTitle0"/>
        <w:jc w:val="center"/>
      </w:pPr>
      <w:r>
        <w:t>ЗАКЛЮЧЕНИЯ КОНЦЕССИОННЫХ СОГЛАШЕНИЙ</w:t>
      </w:r>
    </w:p>
    <w:p w:rsidR="006E61D2" w:rsidRDefault="006E61D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E61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1D2" w:rsidRDefault="006E61D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1D2" w:rsidRDefault="006E61D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61D2" w:rsidRDefault="00F97D1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1D2" w:rsidRDefault="00F97D1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Белгородской области от 13.07.2022 N 108)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1D2" w:rsidRDefault="006E61D2">
            <w:pPr>
              <w:pStyle w:val="ConsPlusNormal0"/>
            </w:pPr>
          </w:p>
        </w:tc>
      </w:tr>
    </w:tbl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Title0"/>
        <w:jc w:val="center"/>
        <w:outlineLvl w:val="1"/>
      </w:pPr>
      <w:r>
        <w:t>1. Общие положения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Normal0"/>
        <w:ind w:firstLine="540"/>
        <w:jc w:val="both"/>
      </w:pPr>
      <w:r>
        <w:t xml:space="preserve">1.1. Межведомственная рабочая группа по привлечению частных инвестиций в сферу жилищно-коммунального хозяйства Белгородской области посредством заключения концессионных соглашений (далее - межведомственная рабочая группа) создана во исполнение </w:t>
      </w:r>
      <w:hyperlink r:id="rId18" w:tooltip="Постановление Правительства Белгородской обл. от 31.07.2017 N 289-пп (ред. от 15.02.2021) &quot;Об утверждении целевой модели (&quot;дорожной карты&quot;) по развитию жилищно-коммунального хозяйства в Белгородской области на 2017 - 2023 год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 июля 2017 года N 289-пп "Об утверждении целевой модели ("дорожно</w:t>
      </w:r>
      <w:r>
        <w:t>й карты") по развитию жилищно-коммунального хозяйства в Белгородской области на 2017 - 2023 годы" (далее - постановление Правительства Белгородской области от 31 июля 2017 года N 289-пп) в целях улучшения условий для ведения предпринимательской и инвестици</w:t>
      </w:r>
      <w:r>
        <w:t>онной деятельности в сфере жилищно-коммунального хозяйства на территории Белгородской области, в том числе с использованием механизма государственно-частного партнерства.</w:t>
      </w:r>
    </w:p>
    <w:p w:rsidR="006E61D2" w:rsidRDefault="00F97D1D">
      <w:pPr>
        <w:pStyle w:val="ConsPlusNormal0"/>
        <w:jc w:val="both"/>
      </w:pPr>
      <w:r>
        <w:t xml:space="preserve">(в ред. </w:t>
      </w:r>
      <w:hyperlink r:id="rId19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13.07.2022 N 108)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 xml:space="preserve">1.2. Межведомственная рабочая группа руководствуется в своей деятельности </w:t>
      </w:r>
      <w:hyperlink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</w:t>
      </w:r>
      <w:r>
        <w:t>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ведомственными нормативными правовыми актами, нормативными правовыми актами Белгородской обл</w:t>
      </w:r>
      <w:r>
        <w:t>асти, настоящим Положением.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1.3. Руководство деятельностью межведомственной рабочей группы осуществляет Губернатор Белгородской области (далее - руководитель межведомственной рабочей группы).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1.4. Организационно-техническое обеспечение деятельности межведо</w:t>
      </w:r>
      <w:r>
        <w:t>мственной рабочей группы осуществляет министерство жилищно-коммунального хозяйства Белгородской области (далее - уполномоченный орган).</w:t>
      </w:r>
    </w:p>
    <w:p w:rsidR="006E61D2" w:rsidRDefault="00F97D1D">
      <w:pPr>
        <w:pStyle w:val="ConsPlusNormal0"/>
        <w:jc w:val="both"/>
      </w:pPr>
      <w:r>
        <w:t xml:space="preserve">(в ред. </w:t>
      </w:r>
      <w:hyperlink r:id="rId21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Губернатора Белгородской области от 13.07.2022 N 108)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Title0"/>
        <w:jc w:val="center"/>
        <w:outlineLvl w:val="1"/>
      </w:pPr>
      <w:r>
        <w:t>2. Цели межведомственной рабочей группы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Normal0"/>
        <w:ind w:firstLine="540"/>
        <w:jc w:val="both"/>
      </w:pPr>
      <w:r>
        <w:t>2.1. Целями межведомственной рабочей группы являются: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2.1.1. Определение приоритетных направлений внедрения лучших практик в области привлечения частных инвестиций в сферу жилищно-коммунального хозяйства, улучшения инвестиционного и предпринимательского климата в Белгородской области.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2.1.2. Выявление админис</w:t>
      </w:r>
      <w:r>
        <w:t>тративных барьеров при осуществлении инвестиционной и предпринимательской деятельности в сфере жилищно-коммунального хозяйства, формирование предложений по их снижению или устранению.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2.1.3. Обеспечение согласованных действий и выработка единой позиции орг</w:t>
      </w:r>
      <w:r>
        <w:t>анов исполнительной власти Белгородской области, территориальных органов федеральных органов исполнительной власти и органов местного самоуправления муниципальных образований Белгородской области по вопросам снижения административных барьеров и улучшения и</w:t>
      </w:r>
      <w:r>
        <w:t>нвестиционного и предпринимательского климата в сфере жилищно-коммунального хозяйства.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2.1.4. Повышение эффективности межведомственного взаимодействия и взаимодействия между участниками процесса внедрения изменений, направленных на улучшение инвестиционного и предпринимательского климата в Белгородской области в сфере жилищно-коммунального х</w:t>
      </w:r>
      <w:r>
        <w:t>озяйства.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2.1.5. Содействие совместно с территориальными органами федеральных органов исполнительной власти, органами исполнительной власти Белгородской области и органами местного самоуправления муниципальных образований Белгородской области, общественным</w:t>
      </w:r>
      <w:r>
        <w:t>и и иными организациями устранению административных барьеров при осуществлении инвестиционной и предпринимательской деятельности в Белгородской области в сфере жилищно-коммунального хозяйства.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2.1.6. Решение иных задач, связанных с реализацией политики Бел</w:t>
      </w:r>
      <w:r>
        <w:t>городской области в части привлечения частных инвестиций в сферу жилищно-коммунального хозяйства, в том числе с использованием механизма государственно-частного партнерства, улучшения инвестиционного и предпринимательского климата.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Title0"/>
        <w:jc w:val="center"/>
        <w:outlineLvl w:val="1"/>
      </w:pPr>
      <w:r>
        <w:t>3. Основные функции меж</w:t>
      </w:r>
      <w:r>
        <w:t>ведомственной рабочей группы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Normal0"/>
        <w:ind w:firstLine="540"/>
        <w:jc w:val="both"/>
      </w:pPr>
      <w:r>
        <w:t>В рамках своей работы межведомственная рабочая группа выполняет следующие функции: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 xml:space="preserve">3.1. Осуществляет мониторинг реализации целевой </w:t>
      </w:r>
      <w:hyperlink r:id="rId22" w:tooltip="Постановление Правительства Белгородской обл. от 31.07.2017 N 289-пп (ред. от 15.02.2021) &quot;Об утверждении целевой модели (&quot;дорожной карты&quot;) по развитию жилищно-коммунального хозяйства в Белгородской области на 2017 - 2023 годы&quot; {КонсультантПлюс}">
        <w:r>
          <w:rPr>
            <w:color w:val="0000FF"/>
          </w:rPr>
          <w:t>модели</w:t>
        </w:r>
      </w:hyperlink>
      <w:r>
        <w:t xml:space="preserve"> ("дорожной карты") по развитию жилищно-коммунального хозяйства в Белгородской области на 2017 - 2023 годы, утвержденной постановлением Правительства Белгородской области от </w:t>
      </w:r>
      <w:r>
        <w:t>31 июля 2017 года N 289-пп.</w:t>
      </w:r>
    </w:p>
    <w:p w:rsidR="006E61D2" w:rsidRDefault="00F97D1D">
      <w:pPr>
        <w:pStyle w:val="ConsPlusNormal0"/>
        <w:jc w:val="both"/>
      </w:pPr>
      <w:r>
        <w:t xml:space="preserve">(в ред. </w:t>
      </w:r>
      <w:hyperlink r:id="rId23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13.07.2022 N 108)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3.2. Осуществляет сбор, изучение, анализ и об</w:t>
      </w:r>
      <w:r>
        <w:t>общение информации по поступающим обращениям от субъектов инвестиционной и предпринимательской деятельности в сфере жилищно-коммунального хозяйства,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3.3. Рассматривает предложения субъектов инвестиционной и предпринимательской деятельности по совершенствов</w:t>
      </w:r>
      <w:r>
        <w:t>анию нормативной правовой базы в сфере инвестиционной деятельности по привлечению частных инвестиций в сферу жилищно-коммунального хозяйства.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3.4. Разрабатывает предложения по совершенствованию законодательства, регулирующего предпринимательскую деятельнос</w:t>
      </w:r>
      <w:r>
        <w:t>ть, в том числе в налоговой, бюджетной, финансово-кредитной, инвестиционной и антимонопольной сферах при привлечении частных инвестиций в жилищно-коммунальное хозяйство.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3.5. Запрашивает в установленном порядке необходимые материалы от органов исполнительн</w:t>
      </w:r>
      <w:r>
        <w:t xml:space="preserve">ой власти Белгородской области, территориальных органов федеральных органов исполнительной власти, администраций муниципальных районов и городских округов Белгородской области, организаций и объединений по вопросам, входящим в компетенцию межведомственной </w:t>
      </w:r>
      <w:r>
        <w:t>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 xml:space="preserve">3.6. Приглашает в установленном порядке на свои заседания представителей органов исполнительной власти Белгородской области, территориальных органов федеральных органов исполнительной власти, администраций муниципальных районов и городских </w:t>
      </w:r>
      <w:r>
        <w:t>округов Белгородской области, организаций и объединений для проработки вопросов, вносимых на рассмотрение межведомственной 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3.7. Опубликовывает доклады (отчеты) и иные материалы о результатах деятельности межведомственной рабочей группы на о</w:t>
      </w:r>
      <w:r>
        <w:t>фициальном сайте министерства жилищно-коммунального хозяйства Белгородской области в информационно-телекоммуникационной сети Интернет.</w:t>
      </w:r>
    </w:p>
    <w:p w:rsidR="006E61D2" w:rsidRDefault="00F97D1D">
      <w:pPr>
        <w:pStyle w:val="ConsPlusNormal0"/>
        <w:jc w:val="both"/>
      </w:pPr>
      <w:r>
        <w:t xml:space="preserve">(в ред. </w:t>
      </w:r>
      <w:hyperlink r:id="rId24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Губернатора Белгородской области от 13.07.2022 N 108)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3.8. Осуществляет иные полномочия, необходимые для решения стоящих перед межведомственной рабочей группой задач.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Title0"/>
        <w:jc w:val="center"/>
        <w:outlineLvl w:val="1"/>
      </w:pPr>
      <w:r>
        <w:t>4. Полномочия членов межведомственной рабочей группы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Normal0"/>
        <w:ind w:firstLine="540"/>
        <w:jc w:val="both"/>
      </w:pPr>
      <w:r>
        <w:t>4.1. Руководитель межведомственной рабочей группы: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4.1.1. Руководит деятельностью межведомственной 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4.1.2. Утверждает повестку и дату проведения заседаний межведомственной 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4.1.3. Председательствует на заседаниях межведомствен</w:t>
      </w:r>
      <w:r>
        <w:t>ной 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4.1.4. Подписывает протоколы заседаний межведомственной 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4.1.5. Создает рабочие и экспертные группы для решения отдельных задач, стоящих перед межведомственной рабочей группой;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4.1.6. Выполняет иные функции в рамках своей</w:t>
      </w:r>
      <w:r>
        <w:t xml:space="preserve"> компетенции, направленные на обеспечение выполнения задач межведомственной 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4.2. При отсутствии руководителя межведомственной рабочей группы его функции выполняются заместителем руководителя межведомственной рабочей группы. При отсутствии н</w:t>
      </w:r>
      <w:r>
        <w:t>а заседании руководителя межведомственной рабочей группы и его заместителя председательствующие функции возлагаются на члена межведомственной рабочей группы, выбранного большинством голосов из числа присутствующих.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4.3. Заседания межведомственной рабочей г</w:t>
      </w:r>
      <w:r>
        <w:t>руппы проводятся по мере необходимости.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4.4. Члены межведомственной рабочей группы (их представители) обязаны: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4.4.1. Заблаговременно знакомиться с материалами заседания межведомственной 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 xml:space="preserve">4.4.2. Присутствовать на заседаниях межведомственной </w:t>
      </w:r>
      <w:r>
        <w:t>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4.4.3. Соблюдать порядок и этические нормы в процессе обсуждения рассматриваемых вопросов и принятия решений.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4.4.4. Аргументированно излагать свою позицию, давать мотивированные замечания/дополнения (в случае их наличия) к представленным м</w:t>
      </w:r>
      <w:r>
        <w:t>атериалам.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4.4.5. В случае необходимости направлять свое мнение по вопросам повестки заседания межведомственной рабочей группы в письменном виде.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4.5. Члены межведомственной рабочей группы вправе: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 xml:space="preserve">4.5.1. Получать информацию о деятельности межведомственной </w:t>
      </w:r>
      <w:r>
        <w:t>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4.5.2. В установленном настоящим Положением порядке вносить вопросы в повестку заседаний межведомственной 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4.5.3. Требовать созыва заседания межведомственной 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4.5.4. Осуществлять иные права, предусмотренные зак</w:t>
      </w:r>
      <w:r>
        <w:t>онодательством Российской Федерации и настоящим Положением.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Title0"/>
        <w:jc w:val="center"/>
        <w:outlineLvl w:val="1"/>
      </w:pPr>
      <w:r>
        <w:t>5. Организационное обеспечение деятельности</w:t>
      </w:r>
    </w:p>
    <w:p w:rsidR="006E61D2" w:rsidRDefault="00F97D1D">
      <w:pPr>
        <w:pStyle w:val="ConsPlusTitle0"/>
        <w:jc w:val="center"/>
      </w:pPr>
      <w:r>
        <w:t>межведомственной рабочей группы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F97D1D">
      <w:pPr>
        <w:pStyle w:val="ConsPlusNormal0"/>
        <w:ind w:firstLine="540"/>
        <w:jc w:val="both"/>
      </w:pPr>
      <w:r>
        <w:t>5.1. Организационное обеспечение деятельности межведомственной рабочей группы осуществляется секретарем межведомственн</w:t>
      </w:r>
      <w:r>
        <w:t>ой 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5.2. Секретарь межведомственной рабочей группы в рамках своей компетенции: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5.2.1. Участвует в разработке и утверждении календарного плана заседаний межведомственной 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5.2.2. Согласовывает с руководителем межведомственной рабочей группы дату проведения заседания межведомственной 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5.2.3. Определяет повестку заседания межведомственной рабочей группы и согласовывает ее с руководителем межведомственной рабочей</w:t>
      </w:r>
      <w:r>
        <w:t xml:space="preserve">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5.2.4. Уведомляет членов межведомственной рабочей группы и иных заинтересованных лиц о дате, месте, времени и повестке заседания межведомственной 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5.2.5. Организует работу по предварительной обработке документов и подготовке материа</w:t>
      </w:r>
      <w:r>
        <w:t>лов по вопросам повестки заседаний межведомственной 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5.2.6. Обеспечивает при необходимости присутствие экспертов на заседании межведомственной 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5.2.7. Обеспечивает рассылку членам межведомственной рабочей группы и иным заинтер</w:t>
      </w:r>
      <w:r>
        <w:t>есованным лицам материалов по вопросам повестки заседаний межведомственной рабочей группы.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5.2.8. Докладывает материалы на заседании межведомственной рабочей группы по вопросам повестки.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 xml:space="preserve">5.2.9. Оформляет протоколы заседаний межведомственной рабочей группы </w:t>
      </w:r>
      <w:r>
        <w:t>и выписки из них.</w:t>
      </w:r>
    </w:p>
    <w:p w:rsidR="006E61D2" w:rsidRDefault="00F97D1D">
      <w:pPr>
        <w:pStyle w:val="ConsPlusNormal0"/>
        <w:spacing w:before="200"/>
        <w:ind w:firstLine="540"/>
        <w:jc w:val="both"/>
      </w:pPr>
      <w:r>
        <w:t>5.3. Решения межведомственной рабочей группы оформляются протоколом, который подписывается ответственным секретарем, членами межведомственной рабочей группы и утверждается руководителем, а в его отсутствие - председательствующим на заседа</w:t>
      </w:r>
      <w:r>
        <w:t>нии заместителем руководителя межведомственной рабочей группы.</w:t>
      </w:r>
    </w:p>
    <w:p w:rsidR="006E61D2" w:rsidRDefault="006E61D2">
      <w:pPr>
        <w:pStyle w:val="ConsPlusNormal0"/>
        <w:ind w:firstLine="540"/>
        <w:jc w:val="both"/>
      </w:pPr>
    </w:p>
    <w:p w:rsidR="006E61D2" w:rsidRDefault="006E61D2">
      <w:pPr>
        <w:pStyle w:val="ConsPlusNormal0"/>
        <w:ind w:firstLine="540"/>
        <w:jc w:val="both"/>
      </w:pPr>
    </w:p>
    <w:p w:rsidR="006E61D2" w:rsidRDefault="006E61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61D2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1D" w:rsidRDefault="00F97D1D">
      <w:r>
        <w:separator/>
      </w:r>
    </w:p>
  </w:endnote>
  <w:endnote w:type="continuationSeparator" w:id="0">
    <w:p w:rsidR="00F97D1D" w:rsidRDefault="00F9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D2" w:rsidRDefault="006E61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E61D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E61D2" w:rsidRDefault="00F97D1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E61D2" w:rsidRDefault="00F97D1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E61D2" w:rsidRDefault="00F97D1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D2FA3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D2FA3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6E61D2" w:rsidRDefault="00F97D1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D2" w:rsidRDefault="006E61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E61D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E61D2" w:rsidRDefault="00F97D1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E61D2" w:rsidRDefault="00F97D1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E61D2" w:rsidRDefault="00F97D1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D2FA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D2FA3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6E61D2" w:rsidRDefault="00F97D1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1D" w:rsidRDefault="00F97D1D">
      <w:r>
        <w:separator/>
      </w:r>
    </w:p>
  </w:footnote>
  <w:footnote w:type="continuationSeparator" w:id="0">
    <w:p w:rsidR="00F97D1D" w:rsidRDefault="00F97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E61D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E61D2" w:rsidRDefault="00F97D1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Белгородской обл. от 18.12.2017 N 141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13.07.2022)</w:t>
          </w:r>
          <w:r>
            <w:rPr>
              <w:rFonts w:ascii="Tahoma" w:hAnsi="Tahoma" w:cs="Tahoma"/>
              <w:sz w:val="16"/>
              <w:szCs w:val="16"/>
            </w:rPr>
            <w:br/>
            <w:t>"О создании межведомственной рабоче</w:t>
          </w:r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6E61D2" w:rsidRDefault="00F97D1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6E61D2" w:rsidRDefault="006E61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E61D2" w:rsidRDefault="006E61D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E61D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E61D2" w:rsidRDefault="00F97D1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Белгородской обл. от 18.12.2017 N 141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создании межведомственной рабоче...</w:t>
          </w:r>
        </w:p>
      </w:tc>
      <w:tc>
        <w:tcPr>
          <w:tcW w:w="2300" w:type="pct"/>
          <w:vAlign w:val="center"/>
        </w:tcPr>
        <w:p w:rsidR="006E61D2" w:rsidRDefault="00F97D1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6E61D2" w:rsidRDefault="006E61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E61D2" w:rsidRDefault="006E61D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1D2"/>
    <w:rsid w:val="001D2FA3"/>
    <w:rsid w:val="006E61D2"/>
    <w:rsid w:val="00F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D2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53BE2725FB3C35EA7CD2C63382A55291188CDE668BEAB2AC0FCC471DD28904100CCCBD9D3A816B5444A6350376BE341CE615FFF74AD2B86343FE2DoFNFH" TargetMode="External"/><Relationship Id="rId18" Type="http://schemas.openxmlformats.org/officeDocument/2006/relationships/hyperlink" Target="consultantplus://offline/ref=53BE2725FB3C35EA7CD2C63382A55291188CDE6684E5B5A40FCC471DD28904100CCCBD8F3AD9675643B8350463E8655AoBN0H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BE2725FB3C35EA7CD2C63382A55291188CDE668BEAB2AC0FCC471DD28904100CCCBD9D3A816B5444A6340476BE341CE615FFF74AD2B86343FE2DoFNF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3BE2725FB3C35EA7CD2C63382A55291188CDE6684E5B5A40FCC471DD28904100CCCBD9D3A816B5444A63C0476BE341CE615FFF74AD2B86343FE2DoFNFH" TargetMode="External"/><Relationship Id="rId17" Type="http://schemas.openxmlformats.org/officeDocument/2006/relationships/hyperlink" Target="consultantplus://offline/ref=53BE2725FB3C35EA7CD2C63382A55291188CDE668BEAB2AC0FCC471DD28904100CCCBD9D3A816B5444A6350376BE341CE615FFF74AD2B86343FE2DoFNFH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BE2725FB3C35EA7CD2C63382A55291188CDE668BEAB2AC0FCC471DD28904100CCCBD9D3A816B5444A6340576BE341CE615FFF74AD2B86343FE2DoFNFH" TargetMode="External"/><Relationship Id="rId20" Type="http://schemas.openxmlformats.org/officeDocument/2006/relationships/hyperlink" Target="consultantplus://offline/ref=53BE2725FB3C35EA7CD2D83E94C9089C1E8F876E88BBE8F900C612458DD054575DCAEBD9608C6B4A46A637o0N6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BE2725FB3C35EA7CD2D83E94C9089C1884866885EFBFFB51931C4085800E475983BCD37C8B745445B837057FoEN9H" TargetMode="External"/><Relationship Id="rId24" Type="http://schemas.openxmlformats.org/officeDocument/2006/relationships/hyperlink" Target="consultantplus://offline/ref=53BE2725FB3C35EA7CD2C63382A55291188CDE668BEAB2AC0FCC471DD28904100CCCBD9D3A816B5444A6340776BE341CE615FFF74AD2B86343FE2DoFN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BE2725FB3C35EA7CD2C63382A55291188CDE668BEAB2AC0FCC471DD28904100CCCBD9D3A816B5444A6350D76BE341CE615FFF74AD2B86343FE2DoFNFH" TargetMode="External"/><Relationship Id="rId23" Type="http://schemas.openxmlformats.org/officeDocument/2006/relationships/hyperlink" Target="consultantplus://offline/ref=53BE2725FB3C35EA7CD2C63382A55291188CDE668BEAB2AC0FCC471DD28904100CCCBD9D3A816B5444A6350376BE341CE615FFF74AD2B86343FE2DoFNFH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53BE2725FB3C35EA7CD2C63382A55291188CDE668BEAB2AC0FCC471DD28904100CCCBD9D3A816B5444A6350076BE341CE615FFF74AD2B86343FE2DoFNFH" TargetMode="External"/><Relationship Id="rId19" Type="http://schemas.openxmlformats.org/officeDocument/2006/relationships/hyperlink" Target="consultantplus://offline/ref=53BE2725FB3C35EA7CD2C63382A55291188CDE668BEAB2AC0FCC471DD28904100CCCBD9D3A816B5444A6350376BE341CE615FFF74AD2B86343FE2DoFN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53BE2725FB3C35EA7CD2C63382A55291188CDE668BEAB2AC0FCC471DD28904100CCCBD9D3A816B5444A6350276BE341CE615FFF74AD2B86343FE2DoFNFH" TargetMode="External"/><Relationship Id="rId22" Type="http://schemas.openxmlformats.org/officeDocument/2006/relationships/hyperlink" Target="consultantplus://offline/ref=53BE2725FB3C35EA7CD2C63382A55291188CDE6684E5B5A40FCC471DD28904100CCCBD9D3A816B5444A6340776BE341CE615FFF74AD2B86343FE2DoFNFH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3157</Words>
  <Characters>18001</Characters>
  <Application>Microsoft Office Word</Application>
  <DocSecurity>0</DocSecurity>
  <Lines>150</Lines>
  <Paragraphs>42</Paragraphs>
  <ScaleCrop>false</ScaleCrop>
  <Company>КонсультантПлюс Версия 4022.00.50</Company>
  <LinksUpToDate>false</LinksUpToDate>
  <CharactersWithSpaces>21116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Белгородской обл. от 18.12.2017 N 141
(ред. от 13.07.2022)
"О создании межведомственной рабочей группы по привлечению частных инвестиций в сферу жилищно-коммунального хозяйства Белгородской области посредством заключения концессионных соглашений"
(вместе с "Положением о межведомственной рабочей группе по привлечению частных инвестиций в сферу жилищно-коммунального хозяйства Белгородской области посредством заключения концессионных соглашений")</dc:title>
  <dc:creator>ОтдЭко</dc:creator>
  <cp:lastModifiedBy>ОтдЭко</cp:lastModifiedBy>
  <cp:revision>2</cp:revision>
  <dcterms:created xsi:type="dcterms:W3CDTF">2023-11-01T12:52:00Z</dcterms:created>
  <dcterms:modified xsi:type="dcterms:W3CDTF">2023-11-01T12:52:00Z</dcterms:modified>
</cp:coreProperties>
</file>